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mc:Ignorable="w14 wp14">
  <w:body>
    <w:p xmlns:wp14="http://schemas.microsoft.com/office/word/2010/wordml" w14:paraId="672A6659" wp14:textId="77777777">
      <w:pPr>
        <w:pStyle w:val="Normale"/>
        <w:rPr>
          <w:rStyle w:val="Nessuno"/>
          <w:rFonts w:ascii="Calibri Light" w:hAnsi="Calibri Light" w:eastAsia="Calibri Light" w:cs="Calibri Light"/>
        </w:rPr>
      </w:pPr>
    </w:p>
    <w:p xmlns:wp14="http://schemas.microsoft.com/office/word/2010/wordml" w14:paraId="0A37501D" wp14:textId="77777777">
      <w:pPr>
        <w:pStyle w:val="Normale"/>
        <w:rPr>
          <w:rStyle w:val="Nessuno"/>
          <w:rFonts w:ascii="Calibri Light" w:hAnsi="Calibri Light" w:eastAsia="Calibri Light" w:cs="Calibri Light"/>
        </w:rPr>
      </w:pPr>
    </w:p>
    <w:p xmlns:wp14="http://schemas.microsoft.com/office/word/2010/wordml" w14:paraId="5DAB6C7B" wp14:textId="77777777">
      <w:pPr>
        <w:pStyle w:val="Normale"/>
        <w:rPr>
          <w:rStyle w:val="Nessuno"/>
          <w:rFonts w:ascii="Calibri Light" w:hAnsi="Calibri Light" w:eastAsia="Calibri Light" w:cs="Calibri Light"/>
        </w:rPr>
      </w:pPr>
    </w:p>
    <w:p xmlns:wp14="http://schemas.microsoft.com/office/word/2010/wordml" w14:paraId="54F35BC7" wp14:textId="77777777">
      <w:pPr>
        <w:pStyle w:val="Normale"/>
        <w:jc w:val="center"/>
        <w:rPr>
          <w:rStyle w:val="Nessuno"/>
          <w:rFonts w:ascii="Calibri" w:hAnsi="Calibri" w:eastAsia="Calibri" w:cs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 xmlns:wp14="http://schemas.microsoft.com/office/word/2010/wordml" w14:paraId="7A6CCEF5" wp14:textId="77777777">
      <w:pPr>
        <w:pStyle w:val="Normale"/>
        <w:jc w:val="center"/>
        <w:rPr>
          <w:rStyle w:val="Nessuno"/>
          <w:rFonts w:ascii="Calibri" w:hAnsi="Calibri" w:eastAsia="Calibri" w:cs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Classe1E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B</w:t>
      </w:r>
    </w:p>
    <w:p xmlns:wp14="http://schemas.microsoft.com/office/word/2010/wordml" w14:paraId="1919D1A8" wp14:textId="77777777">
      <w:pPr>
        <w:pStyle w:val="Normale"/>
        <w:jc w:val="center"/>
        <w:rPr>
          <w:rStyle w:val="Nessuno"/>
          <w:rFonts w:ascii="Calibri" w:hAnsi="Calibri" w:eastAsia="Calibri" w:cs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 xmlns:wp14="http://schemas.microsoft.com/office/word/2010/wordml" w14:paraId="75E5C74D" wp14:textId="77777777">
      <w:pPr>
        <w:pStyle w:val="Normale"/>
        <w:jc w:val="center"/>
        <w:rPr>
          <w:rStyle w:val="Nessuno"/>
          <w:rFonts w:ascii="Calibri" w:hAnsi="Calibri" w:eastAsia="Calibri" w:cs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 xmlns:wp14="http://schemas.microsoft.com/office/word/2010/wordml" w14:paraId="02EB378F" wp14:textId="77777777">
      <w:pPr>
        <w:pStyle w:val="Normale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6A05A809" wp14:textId="77777777">
      <w:pPr>
        <w:pStyle w:val="Normale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5A39BBE3" wp14:textId="77777777">
      <w:pPr>
        <w:pStyle w:val="Normale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4CC16456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 xmlns:wp14="http://schemas.microsoft.com/office/word/2010/wordml" w14:paraId="41C8F396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</w:p>
    <w:p xmlns:wp14="http://schemas.microsoft.com/office/word/2010/wordml" w14:paraId="47C93C47" wp14:textId="77777777">
      <w:pPr>
        <w:pStyle w:val="Default"/>
        <w:rPr>
          <w:rStyle w:val="Nessuno"/>
          <w:rFonts w:ascii="Calibri" w:hAnsi="Calibri" w:eastAsia="Calibri" w:cs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 9788810983249</w:t>
      </w:r>
    </w:p>
    <w:p xmlns:wp14="http://schemas.microsoft.com/office/word/2010/wordml" w14:paraId="72A3D3EC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</w:p>
    <w:p xmlns:wp14="http://schemas.microsoft.com/office/word/2010/wordml" w14:paraId="13391CE4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hint="default"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 xmlns:wp14="http://schemas.microsoft.com/office/word/2010/wordml" w14:paraId="0D0B940D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</w:p>
    <w:p xmlns:wp14="http://schemas.microsoft.com/office/word/2010/wordml" w:rsidP="2D2B4496" w14:paraId="0691D063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  <w:lang w:val="it-IT"/>
        </w:rPr>
      </w:pP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UNITA</w:t>
      </w:r>
      <w:r w:rsidRPr="2D2B4496" w:rsidR="2D2B4496">
        <w:rPr>
          <w:rStyle w:val="Nessuno"/>
          <w:rFonts w:ascii="Arial Unicode MS" w:hAnsi="Arial Unicode MS"/>
          <w:sz w:val="32"/>
          <w:szCs w:val="32"/>
          <w:lang w:val="it-IT"/>
        </w:rPr>
        <w:t xml:space="preserve">’ 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N. 1: Lo stupore e la domanda: la religiosit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 xml:space="preserve">à 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e la religione</w:t>
      </w:r>
    </w:p>
    <w:p xmlns:wp14="http://schemas.microsoft.com/office/word/2010/wordml" w14:paraId="1FECB939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 xmlns:wp14="http://schemas.microsoft.com/office/word/2010/wordml" w14:paraId="55B18B27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riconoscendo il senso e il significato del</w:t>
      </w:r>
    </w:p>
    <w:p xmlns:wp14="http://schemas.microsoft.com/office/word/2010/wordml" w14:paraId="3D61A3CD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linguaggio religioso cristiano.</w:t>
      </w:r>
    </w:p>
    <w:p xmlns:wp14="http://schemas.microsoft.com/office/word/2010/wordml" w14:paraId="6BB10908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hint="default" w:ascii="Calibri" w:hAnsi="Calibri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 xmlns:wp14="http://schemas.microsoft.com/office/word/2010/wordml" w14:paraId="69C8EFF1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porre domande di senso e confrontarle con le risposte offerte dalla rivelazione</w:t>
      </w:r>
    </w:p>
    <w:p xmlns:wp14="http://schemas.microsoft.com/office/word/2010/wordml" w14:paraId="7D726C32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 xmlns:wp14="http://schemas.microsoft.com/office/word/2010/wordml" w14:paraId="36D5FAB1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 xmlns:wp14="http://schemas.microsoft.com/office/word/2010/wordml" w14:paraId="21EC3195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Definire quelle domande che possono essere alla base di una ricerca religiosa</w:t>
      </w:r>
    </w:p>
    <w:p xmlns:wp14="http://schemas.microsoft.com/office/word/2010/wordml" w14:paraId="0E27B00A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Fonts w:ascii="Calibri" w:hAnsi="Calibri" w:eastAsia="Calibri" w:cs="Calibri"/>
          <w:sz w:val="32"/>
          <w:szCs w:val="32"/>
          <w:lang w:val="it-IT"/>
        </w:rPr>
      </w:pPr>
    </w:p>
    <w:p xmlns:wp14="http://schemas.microsoft.com/office/word/2010/wordml" w14:paraId="60061E4C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</w:pPr>
    </w:p>
    <w:p xmlns:wp14="http://schemas.microsoft.com/office/word/2010/wordml" w14:paraId="44EAFD9C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4B94D5A5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3DEEC669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3656B9AB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16C2B28E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hint="default" w:ascii="Arial Unicode MS" w:hAnsi="Arial Unicode MS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2: La Bibbia come opera letteraria e testo sacro</w:t>
      </w:r>
    </w:p>
    <w:p xmlns:wp14="http://schemas.microsoft.com/office/word/2010/wordml" w14:paraId="2470A721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 xmlns:wp14="http://schemas.microsoft.com/office/word/2010/wordml" w14:paraId="6C9A9EDC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umana a partire dalla conoscenza della</w:t>
      </w:r>
    </w:p>
    <w:p xmlns:wp14="http://schemas.microsoft.com/office/word/2010/wordml" w14:paraId="720C659C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Bibbia.</w:t>
      </w:r>
    </w:p>
    <w:p xmlns:wp14="http://schemas.microsoft.com/office/word/2010/wordml" w14:paraId="6AED883B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hint="default" w:ascii="Calibri" w:hAnsi="Calibri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 xmlns:wp14="http://schemas.microsoft.com/office/word/2010/wordml" w:rsidP="2D2B4496" w14:paraId="3B3AE2E7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  <w:lang w:val="it-IT"/>
        </w:rPr>
      </w:pP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- Saper riconoscere nella Bibbia l</w:t>
      </w:r>
      <w:r w:rsidRPr="2D2B4496" w:rsidR="2D2B4496">
        <w:rPr>
          <w:rStyle w:val="Nessuno"/>
          <w:rFonts w:ascii="Arial Unicode MS" w:hAnsi="Arial Unicode MS"/>
          <w:sz w:val="32"/>
          <w:szCs w:val="32"/>
          <w:lang w:val="it-IT"/>
        </w:rPr>
        <w:t>’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unicit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 xml:space="preserve">à 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dell</w:t>
      </w:r>
      <w:r w:rsidRPr="2D2B4496" w:rsidR="2D2B4496">
        <w:rPr>
          <w:rStyle w:val="Nessuno"/>
          <w:rFonts w:ascii="Arial Unicode MS" w:hAnsi="Arial Unicode MS"/>
          <w:sz w:val="32"/>
          <w:szCs w:val="32"/>
          <w:lang w:val="it-IT"/>
        </w:rPr>
        <w:t>’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esperienza del popolo di Israele e della</w:t>
      </w:r>
    </w:p>
    <w:p xmlns:wp14="http://schemas.microsoft.com/office/word/2010/wordml" w:rsidP="2D2B4496" w14:paraId="1D17CDCA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  <w:lang w:val="it-IT"/>
        </w:rPr>
      </w:pP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comunit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 xml:space="preserve">à </w:t>
      </w:r>
      <w:r w:rsidRPr="2D2B4496" w:rsidR="2D2B4496">
        <w:rPr>
          <w:rStyle w:val="Nessuno"/>
          <w:rFonts w:ascii="Calibri" w:hAnsi="Calibri"/>
          <w:sz w:val="32"/>
          <w:szCs w:val="32"/>
          <w:lang w:val="it-IT"/>
        </w:rPr>
        <w:t>cristiana.</w:t>
      </w:r>
    </w:p>
    <w:p xmlns:wp14="http://schemas.microsoft.com/office/word/2010/wordml" w14:paraId="2E062702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 xmlns:wp14="http://schemas.microsoft.com/office/word/2010/wordml" w14:paraId="1F1F1A32" wp14:textId="77777777">
      <w:pPr>
        <w:pStyle w:val="Di default"/>
        <w:numPr>
          <w:ilvl w:val="0"/>
          <w:numId w:val="2"/>
        </w:numPr>
        <w:suppressAutoHyphens w:val="1"/>
        <w:spacing w:before="0" w:line="240" w:lineRule="auto"/>
        <w:jc w:val="both"/>
        <w:rPr>
          <w:sz w:val="32"/>
          <w:szCs w:val="32"/>
          <w:lang w:val="it-IT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Conoscere gli elementi principali per un approccio critico alla Bibbia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.</w:t>
      </w:r>
    </w:p>
    <w:p xmlns:wp14="http://schemas.microsoft.com/office/word/2010/wordml" w14:paraId="45FB0818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049F31CB" wp14:textId="77777777">
      <w:pPr>
        <w:pStyle w:val="Normale"/>
        <w:jc w:val="center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53128261" wp14:textId="77777777">
      <w:pPr>
        <w:pStyle w:val="Normale"/>
        <w:jc w:val="center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4486285C" wp14:textId="77777777">
      <w:pPr>
        <w:pStyle w:val="Normale"/>
        <w:jc w:val="center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 xml:space="preserve">Gli alunni </w:t>
      </w:r>
    </w:p>
    <w:p xmlns:wp14="http://schemas.microsoft.com/office/word/2010/wordml" w14:paraId="62486C05" wp14:textId="77777777">
      <w:pPr>
        <w:pStyle w:val="Normale"/>
        <w:jc w:val="center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4101652C" wp14:textId="77777777">
      <w:pPr>
        <w:pStyle w:val="Normale"/>
        <w:jc w:val="center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4B99056E" wp14:textId="77777777">
      <w:pPr>
        <w:pStyle w:val="Normale"/>
        <w:jc w:val="center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1299C43A" wp14:textId="77777777"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hAnsi="Calibri" w:eastAsia="Calibri" w:cs="Calibri"/>
          <w:sz w:val="22"/>
          <w:szCs w:val="22"/>
        </w:rPr>
        <w:drawing xmlns:a="http://schemas.openxmlformats.org/drawingml/2006/main">
          <wp:inline xmlns:wp14="http://schemas.microsoft.com/office/word/2010/wordprocessingDrawing" distT="0" distB="0" distL="0" distR="0" wp14:anchorId="2E88D74C" wp14:editId="7777777">
            <wp:extent cx="3058161" cy="3954301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161" cy="39543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hAnsi="Calibri" w:eastAsia="Calibri" w:cs="Calibri"/>
          <w:sz w:val="22"/>
          <w:szCs w:val="22"/>
        </w:rPr>
        <w:drawing xmlns:a="http://schemas.openxmlformats.org/drawingml/2006/main">
          <wp:inline xmlns:wp14="http://schemas.microsoft.com/office/word/2010/wordprocessingDrawing" distT="0" distB="0" distL="0" distR="0" wp14:anchorId="0F466F8D" wp14:editId="7777777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hAnsi="Calibri" w:eastAsia="Calibri" w:cs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07A2FBA" wp14:textId="77777777"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 xmlns:wp14="http://schemas.microsoft.com/office/word/2010/wordml" w14:paraId="6CD28EBA" wp14:textId="77777777"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09A1CEB" wp14:textId="77777777">
    <w:pPr>
      <w:pStyle w:val="Normale"/>
      <w:rPr>
        <w:rStyle w:val="Nessuno"/>
        <w:rFonts w:ascii="Calibri" w:hAnsi="Calibri" w:eastAsia="Calibri" w:cs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 xmlns:wp14="http://schemas.microsoft.com/office/word/2010/wordml" w14:paraId="1EF02EE7" wp14:textId="77777777"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mc:Ignorable="w14 wp14">
  <w:p xmlns:wp14="http://schemas.microsoft.com/office/word/2010/wordml" w14:paraId="586C4338" wp14:textId="77777777">
    <w:pPr>
      <w:pStyle w:val="Intestazione e piè di pagina"/>
    </w:pP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8240" behindDoc="1" locked="0" layoutInCell="1" allowOverlap="1" wp14:anchorId="45C05B5C" wp14:editId="777777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0454ACF7"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type="solid" color="#FFFFFF" opacity="100.0%"/>
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9264" behindDoc="1" locked="0" layoutInCell="1" allowOverlap="1" wp14:anchorId="629EA276" wp14:editId="7777777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5A96F0FA"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weight="0.5pt" color="#000000" opacity="100.0%" linestyle="single" miterlimit="800.0%" joinstyle="miter" endcap="flat" dashstyle="solid" filltype="solid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mc:Ignorable="w14 wp14">
  <w:p xmlns:wp14="http://schemas.microsoft.com/office/word/2010/wordml" w14:paraId="1D178B60" wp14:textId="77777777"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8240" behindDoc="1" locked="0" layoutInCell="1" allowOverlap="1" wp14:anchorId="079D91EA" wp14:editId="777777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01BB8556"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type="solid" color="#FFFFFF" opacity="100.0%"/>
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9264" behindDoc="1" locked="0" layoutInCell="1" allowOverlap="1" wp14:anchorId="309A0C0B" wp14:editId="7777777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7582B94B"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type="solid" color="#FFFFFF" opacity="100.0%"/>
              <v:stroke weight="0.8pt" color="#000000" opacity="100.0%" linestyle="single" joinstyle="round" endcap="flat" dashstyle="solid" filltype="solid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xmlns:wp14="http://schemas.microsoft.com/office/word/2010/wordprocessingDrawing" distT="152400" distB="152400" distL="152400" distR="152400" simplePos="0" relativeHeight="251660288" behindDoc="1" locked="0" layoutInCell="1" allowOverlap="1" wp14:anchorId="6FD904B2" wp14:editId="7777777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61312" behindDoc="1" locked="0" layoutInCell="1" allowOverlap="1" wp14:anchorId="11FC3369" wp14:editId="7777777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 w14:anchorId="5F87013D"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size="814071,545467" coordorigin="0,0">
              <w10:wrap type="none" side="bothSides" anchorx="page" anchory="page"/>
              <v:rect id="_x0000_s1031" style="position:absolute;left:0;top:0;width:814070;height:545466;">
                <v:fill type="solid" color="#FFFFFF" opacity="100.0%"/>
  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/v:rect>
              <v:shape id="_x0000_s1032" style="position:absolute;left:0;top:0;width:814071;height:545467;" type="#_x0000_t75">
                <v:imagedata o:title="image1.jpeg" r:id="rId2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62336" behindDoc="1" locked="0" layoutInCell="1" allowOverlap="1" wp14:anchorId="15C491C1" wp14:editId="7777777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 w14:anchorId="1C8512BC"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size="638811,728345" coordorigin="0,0">
              <w10:wrap type="none" side="bothSides" anchorx="page" anchory="page"/>
              <v:rect id="_x0000_s1034" style="position:absolute;left:0;top:0;width:638811;height:728345;">
                <v:fill type="solid" color="#FFFFFF" opacity="100.0%"/>
  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/v:rect>
              <v:shape id="_x0000_s1035" style="position:absolute;left:554;top:565;width:637703;height:727216;" type="#_x0000_t75">
                <v:imagedata o:title="image2.jpeg" r:id="rId3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63360" behindDoc="1" locked="0" layoutInCell="1" allowOverlap="1" wp14:anchorId="0AFA3C4A" wp14:editId="7777777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092DBD1A"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weight="0.5pt" color="#000000" opacity="100.0%" linestyle="single" joinstyle="round" endcap="flat" dashstyle="solid" filltype="solid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 xmlns:wp14="http://schemas.microsoft.com/office/word/2010/wordml" w14:paraId="4DDBEF00" wp14:textId="77777777">
    <w:pPr>
      <w:pStyle w:val="Intestazione"/>
      <w:jc w:val="center"/>
      <w:rPr>
        <w:rStyle w:val="Nessuno"/>
        <w:rFonts w:ascii="Calibri" w:hAnsi="Calibri" w:eastAsia="Calibri" w:cs="Calibri"/>
        <w:b w:val="1"/>
        <w:bCs w:val="1"/>
      </w:rPr>
    </w:pPr>
  </w:p>
  <w:p xmlns:wp14="http://schemas.microsoft.com/office/word/2010/wordml" w14:paraId="207CCF61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 xmlns:wp14="http://schemas.microsoft.com/office/word/2010/wordml" w14:paraId="3461D779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</w:p>
  <w:p xmlns:wp14="http://schemas.microsoft.com/office/word/2010/wordml" w14:paraId="3CF2D8B6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</w:p>
  <w:p xmlns:wp14="http://schemas.microsoft.com/office/word/2010/wordml" w14:paraId="0FB78278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</w:p>
  <w:p xmlns:wp14="http://schemas.microsoft.com/office/word/2010/wordml" w14:paraId="06011E7B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hint="default" w:ascii="Calibri" w:hAnsi="Calibri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 xmlns:wp14="http://schemas.microsoft.com/office/word/2010/wordml" w14:paraId="2C80D3BA" wp14:textId="77777777"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 xmlns:wp14="http://schemas.microsoft.com/office/word/2010/wordml" w14:paraId="22FF1701" wp14:textId="77777777"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hint="default" w:ascii="Calibri" w:hAnsi="Calibri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hint="default" w:ascii="Calibri" w:hAnsi="Calibri"/>
        <w:b w:val="1"/>
        <w:bCs w:val="1"/>
        <w:rtl w:val="0"/>
        <w:lang w:val="it-IT"/>
      </w:rPr>
      <w:t>”</w:t>
    </w:r>
  </w:p>
  <w:p xmlns:wp14="http://schemas.microsoft.com/office/word/2010/wordml" w14:paraId="3CAB81B0" wp14:textId="77777777"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hint="default" w:ascii="Calibri" w:hAnsi="Calibri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 xmlns:wp14="http://schemas.microsoft.com/office/word/2010/wordml" w14:paraId="6715B816" wp14:textId="77777777"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3fc216f"/>
    <w:multiLevelType w:val="hybridMultilevel"/>
    <w:numStyleLink w:val="Punti elenco"/>
  </w:abstractNum>
  <w:abstractNum w:abstractNumId="1">
    <w:nsid w:val="35a9809d"/>
    <w:multiLevelType w:val="hybridMultilevel"/>
    <w:styleLink w:val="Punti elenco"/>
    <w:lvl w:ilvl="0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9AC90C"/>
  <w15:docId w15:val="{8E2573A6-C35D-4D31-ABB1-BD443381A3DA}"/>
  <w:rsids>
    <w:rsidRoot w:val="2D2B4496"/>
    <w:rsid w:val="2D2B4496"/>
  </w:rsids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hAnsi="Calibri" w:eastAsia="Calibri" w:cs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Punti elenco">
    <w:name w:val="Punti elenco"/>
    <w:pPr>
      <w:numPr>
        <w:numId w:val="1"/>
      </w:numPr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1" /><Relationship Type="http://schemas.openxmlformats.org/officeDocument/2006/relationships/fontTable" Target="fontTable.xml" Id="rId2" /><Relationship Type="http://schemas.openxmlformats.org/officeDocument/2006/relationships/styles" Target="styles.xml" Id="rId3" /><Relationship Type="http://schemas.openxmlformats.org/officeDocument/2006/relationships/image" Target="media/image1.png" Id="rId4" /><Relationship Type="http://schemas.openxmlformats.org/officeDocument/2006/relationships/image" Target="media/image1.jpeg" Id="rId5" /><Relationship Type="http://schemas.openxmlformats.org/officeDocument/2006/relationships/header" Target="header1.xml" Id="rId6" /><Relationship Type="http://schemas.openxmlformats.org/officeDocument/2006/relationships/header" Target="header2.xml" Id="rId7" /><Relationship Type="http://schemas.openxmlformats.org/officeDocument/2006/relationships/footer" Target="footer1.xml" Id="rId8" /><Relationship Type="http://schemas.openxmlformats.org/officeDocument/2006/relationships/footer" Target="footer2.xml" Id="rId9" /><Relationship Type="http://schemas.openxmlformats.org/officeDocument/2006/relationships/numbering" Target="numbering.xml" Id="rId10" /><Relationship Type="http://schemas.openxmlformats.org/officeDocument/2006/relationships/theme" Target="theme/theme1.xml" Id="rId11" 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Prof.ssa Anna Rosa Sala</lastModifiedBy>
  <dcterms:modified xsi:type="dcterms:W3CDTF">2026-05-20T08:31:08.3904467Z</dcterms:modified>
</coreProperties>
</file>